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CB1" w:rsidRPr="005C1CB1" w:rsidRDefault="005C1CB1" w:rsidP="005C1CB1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5C1CB1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46585C25" wp14:editId="46D3C79D">
            <wp:extent cx="457200" cy="571500"/>
            <wp:effectExtent l="0" t="0" r="0" b="0"/>
            <wp:docPr id="2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CB1" w:rsidRPr="005C1CB1" w:rsidRDefault="005C1CB1" w:rsidP="005C1CB1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5C1CB1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5C1CB1" w:rsidRPr="005C1CB1" w:rsidRDefault="005C1CB1" w:rsidP="005C1CB1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5C1CB1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5C1CB1" w:rsidRPr="005C1CB1" w:rsidRDefault="005C1CB1" w:rsidP="005C1CB1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5C1CB1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5C1CB1" w:rsidRPr="005C1CB1" w:rsidRDefault="005C1CB1" w:rsidP="005C1CB1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5C1CB1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459DB983" wp14:editId="4EE2AA8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C1CB1" w:rsidRPr="005C1CB1" w:rsidRDefault="005C1CB1" w:rsidP="005C1CB1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5C1CB1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5C1CB1" w:rsidRPr="005C1CB1" w:rsidRDefault="005C1CB1" w:rsidP="005C1CB1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5C1CB1" w:rsidRPr="005C1CB1" w:rsidRDefault="005C1CB1" w:rsidP="005C1CB1">
      <w:pPr>
        <w:keepLines/>
        <w:widowControl w:val="0"/>
        <w:autoSpaceDN w:val="0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5C1CB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09 березня  2023 року</w:t>
      </w:r>
      <w:r w:rsidRPr="005C1CB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5C1CB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5C1CB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5C1CB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     14  сесія 8 скликання</w:t>
      </w:r>
    </w:p>
    <w:p w:rsidR="005C1CB1" w:rsidRPr="005C1CB1" w:rsidRDefault="005C1CB1" w:rsidP="005C1CB1">
      <w:pPr>
        <w:spacing w:before="120" w:line="228" w:lineRule="auto"/>
        <w:ind w:right="3401"/>
        <w:jc w:val="both"/>
        <w:rPr>
          <w:rFonts w:eastAsia="Calibri"/>
          <w:b/>
          <w:sz w:val="28"/>
          <w:szCs w:val="28"/>
          <w:lang w:val="uk-UA"/>
        </w:rPr>
      </w:pPr>
    </w:p>
    <w:p w:rsidR="008535A6" w:rsidRDefault="008535A6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E712B4" w:rsidRDefault="00364CAC" w:rsidP="00364CAC">
      <w:pPr>
        <w:rPr>
          <w:b/>
          <w:szCs w:val="28"/>
          <w:lang w:val="uk-UA"/>
        </w:rPr>
      </w:pPr>
    </w:p>
    <w:p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E12DD6" w:rsidRPr="00E712B4">
        <w:rPr>
          <w:sz w:val="28"/>
          <w:szCs w:val="28"/>
          <w:shd w:val="clear" w:color="auto" w:fill="FFFFFF"/>
          <w:lang w:val="uk-UA"/>
        </w:rPr>
        <w:t>постанову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76"/>
        <w:gridCol w:w="1764"/>
        <w:gridCol w:w="944"/>
        <w:gridCol w:w="6363"/>
      </w:tblGrid>
      <w:tr w:rsidR="00931D78" w:rsidRPr="00E712B4" w:rsidTr="004C2B40">
        <w:trPr>
          <w:cantSplit/>
        </w:trPr>
        <w:tc>
          <w:tcPr>
            <w:tcW w:w="676" w:type="dxa"/>
          </w:tcPr>
          <w:p w:rsidR="00931D78" w:rsidRPr="00E712B4" w:rsidRDefault="00931D78" w:rsidP="00D752A1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931D78" w:rsidRPr="00E712B4" w:rsidRDefault="00931D78" w:rsidP="00D752A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23.12.2022 р.</w:t>
            </w:r>
          </w:p>
        </w:tc>
        <w:tc>
          <w:tcPr>
            <w:tcW w:w="944" w:type="dxa"/>
          </w:tcPr>
          <w:p w:rsidR="00931D78" w:rsidRPr="00E712B4" w:rsidRDefault="00931D78" w:rsidP="00D752A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76</w:t>
            </w:r>
          </w:p>
        </w:tc>
        <w:tc>
          <w:tcPr>
            <w:tcW w:w="6363" w:type="dxa"/>
          </w:tcPr>
          <w:p w:rsidR="00931D78" w:rsidRPr="00E712B4" w:rsidRDefault="00931D78" w:rsidP="00D752A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преміювання працівників апарату районної ради за грудень 2022 р.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046C6E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4C2B40" w:rsidRPr="004C2B40" w:rsidRDefault="004C2B40" w:rsidP="00046C6E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27.01.2023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р.</w:t>
            </w:r>
          </w:p>
        </w:tc>
        <w:tc>
          <w:tcPr>
            <w:tcW w:w="944" w:type="dxa"/>
          </w:tcPr>
          <w:p w:rsidR="004C2B40" w:rsidRPr="004C2B40" w:rsidRDefault="004C2B40" w:rsidP="00046C6E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02</w:t>
            </w:r>
          </w:p>
        </w:tc>
        <w:tc>
          <w:tcPr>
            <w:tcW w:w="6363" w:type="dxa"/>
          </w:tcPr>
          <w:p w:rsidR="004C2B40" w:rsidRDefault="004C2B40" w:rsidP="00046C6E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встановленн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я надбавки за високі досягнення 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 праці та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за виконання особливо важливої 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роботи праців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никами апарату районної ради за січень 2023 року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FE282B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FE2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31.01.2023 р.</w:t>
            </w:r>
          </w:p>
        </w:tc>
        <w:tc>
          <w:tcPr>
            <w:tcW w:w="944" w:type="dxa"/>
          </w:tcPr>
          <w:p w:rsidR="004C2B40" w:rsidRPr="00E712B4" w:rsidRDefault="004C2B40" w:rsidP="00FE2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04</w:t>
            </w:r>
          </w:p>
        </w:tc>
        <w:tc>
          <w:tcPr>
            <w:tcW w:w="6363" w:type="dxa"/>
          </w:tcPr>
          <w:p w:rsidR="004C2B40" w:rsidRPr="00E712B4" w:rsidRDefault="004C2B40" w:rsidP="00FE282B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преміювання працівників апарату районної ради за січень 2023 р.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09.02.2023 р.</w:t>
            </w:r>
          </w:p>
        </w:tc>
        <w:tc>
          <w:tcPr>
            <w:tcW w:w="94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06</w:t>
            </w:r>
          </w:p>
        </w:tc>
        <w:tc>
          <w:tcPr>
            <w:tcW w:w="6363" w:type="dxa"/>
          </w:tcPr>
          <w:p w:rsidR="004C2B40" w:rsidRPr="00E712B4" w:rsidRDefault="004C2B40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Про намір передати в оренду частину приміщення підвального поверху адміністративної будівлі за адресою: </w:t>
            </w:r>
            <w:proofErr w:type="spellStart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вул.б.Хмельницького</w:t>
            </w:r>
            <w:proofErr w:type="spellEnd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, 14, </w:t>
            </w:r>
            <w:proofErr w:type="spellStart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м.Жмеринка</w:t>
            </w:r>
            <w:proofErr w:type="spellEnd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Віннтцької</w:t>
            </w:r>
            <w:proofErr w:type="spellEnd"/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обл.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09.02.2023 р.</w:t>
            </w:r>
          </w:p>
        </w:tc>
        <w:tc>
          <w:tcPr>
            <w:tcW w:w="94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07</w:t>
            </w:r>
          </w:p>
        </w:tc>
        <w:tc>
          <w:tcPr>
            <w:tcW w:w="6363" w:type="dxa"/>
          </w:tcPr>
          <w:p w:rsidR="004C2B40" w:rsidRPr="00E712B4" w:rsidRDefault="004C2B40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встановлення лімітів використання паливно-мастильних матеріалів у 2023 р.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225808">
            <w:pPr>
              <w:tabs>
                <w:tab w:val="left" w:pos="0"/>
              </w:tabs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22580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09.02.2023 р.</w:t>
            </w:r>
          </w:p>
        </w:tc>
        <w:tc>
          <w:tcPr>
            <w:tcW w:w="94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08</w:t>
            </w:r>
          </w:p>
        </w:tc>
        <w:tc>
          <w:tcPr>
            <w:tcW w:w="6363" w:type="dxa"/>
          </w:tcPr>
          <w:p w:rsidR="004C2B40" w:rsidRPr="00E712B4" w:rsidRDefault="004C2B40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закріплення службового автомобіля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lastRenderedPageBreak/>
              <w:t>Від</w:t>
            </w:r>
          </w:p>
        </w:tc>
        <w:tc>
          <w:tcPr>
            <w:tcW w:w="176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09.02.2023р.</w:t>
            </w:r>
          </w:p>
        </w:tc>
        <w:tc>
          <w:tcPr>
            <w:tcW w:w="94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09</w:t>
            </w:r>
          </w:p>
        </w:tc>
        <w:tc>
          <w:tcPr>
            <w:tcW w:w="6363" w:type="dxa"/>
          </w:tcPr>
          <w:p w:rsidR="004C2B40" w:rsidRPr="00E712B4" w:rsidRDefault="004C2B40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Про взяття на баланс службового легкового автомобіля 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Volkswagen</w:t>
            </w:r>
            <w:r w:rsidRPr="00F453E7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CADDY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13.02.2023 р.</w:t>
            </w:r>
          </w:p>
        </w:tc>
        <w:tc>
          <w:tcPr>
            <w:tcW w:w="94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11</w:t>
            </w:r>
          </w:p>
        </w:tc>
        <w:tc>
          <w:tcPr>
            <w:tcW w:w="6363" w:type="dxa"/>
          </w:tcPr>
          <w:p w:rsidR="004C2B40" w:rsidRPr="00E712B4" w:rsidRDefault="004C2B40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затвердження паспорту бюджетної програми Жмеринської районної ради на 2023 рік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E712B4" w:rsidRDefault="004C2B40" w:rsidP="00F45D71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F45D7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17.02.2023 р.</w:t>
            </w:r>
          </w:p>
        </w:tc>
        <w:tc>
          <w:tcPr>
            <w:tcW w:w="944" w:type="dxa"/>
          </w:tcPr>
          <w:p w:rsidR="004C2B40" w:rsidRPr="00E712B4" w:rsidRDefault="004C2B40" w:rsidP="00F45D7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15</w:t>
            </w:r>
          </w:p>
        </w:tc>
        <w:tc>
          <w:tcPr>
            <w:tcW w:w="6363" w:type="dxa"/>
          </w:tcPr>
          <w:p w:rsidR="004C2B40" w:rsidRPr="00E712B4" w:rsidRDefault="004C2B40" w:rsidP="00F45D7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преміювання працівників апарату районної ради за лютий 2023 р.</w:t>
            </w:r>
          </w:p>
        </w:tc>
      </w:tr>
      <w:tr w:rsidR="004C2B40" w:rsidRPr="00E712B4" w:rsidTr="004C2B40">
        <w:trPr>
          <w:cantSplit/>
        </w:trPr>
        <w:tc>
          <w:tcPr>
            <w:tcW w:w="676" w:type="dxa"/>
          </w:tcPr>
          <w:p w:rsidR="004C2B40" w:rsidRPr="004C2B40" w:rsidRDefault="004C2B40" w:rsidP="004C2B40">
            <w:pPr>
              <w:rPr>
                <w:sz w:val="28"/>
                <w:szCs w:val="28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4C2B40" w:rsidRPr="004C2B40" w:rsidRDefault="004C2B40" w:rsidP="004C2B40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17.02.2023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р.</w:t>
            </w:r>
          </w:p>
        </w:tc>
        <w:tc>
          <w:tcPr>
            <w:tcW w:w="944" w:type="dxa"/>
          </w:tcPr>
          <w:p w:rsidR="004C2B40" w:rsidRPr="004C2B40" w:rsidRDefault="004C2B40" w:rsidP="004C2B40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 17</w:t>
            </w:r>
          </w:p>
        </w:tc>
        <w:tc>
          <w:tcPr>
            <w:tcW w:w="6363" w:type="dxa"/>
          </w:tcPr>
          <w:p w:rsidR="004C2B40" w:rsidRDefault="004C2B40" w:rsidP="004C2B40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встановленн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я надбавки за високі досягнення 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 праці та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за виконання особливо важливої 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роботи праців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никами апарату районної ради за </w:t>
            </w: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лютий 2023 року</w:t>
            </w:r>
          </w:p>
        </w:tc>
      </w:tr>
    </w:tbl>
    <w:p w:rsidR="00595CD7" w:rsidRPr="00E712B4" w:rsidRDefault="00595CD7" w:rsidP="00A500B7">
      <w:pPr>
        <w:rPr>
          <w:b/>
          <w:sz w:val="28"/>
          <w:szCs w:val="28"/>
          <w:lang w:val="uk-UA"/>
        </w:rPr>
      </w:pPr>
    </w:p>
    <w:p w:rsidR="004C2B40" w:rsidRDefault="004C2B40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4C2B40" w:rsidRPr="004C2B40" w:rsidRDefault="004C2B40" w:rsidP="004C2B40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4C2B40" w:rsidRDefault="004C2B40" w:rsidP="004C2B40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4C2B40" w:rsidRDefault="004C2B40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E12DD6" w:rsidRPr="008535A6" w:rsidRDefault="00E12DD6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="005C1CB1">
        <w:rPr>
          <w:b/>
          <w:bCs/>
          <w:color w:val="000000"/>
          <w:sz w:val="28"/>
          <w:szCs w:val="28"/>
          <w:lang w:val="uk-UA"/>
        </w:rPr>
        <w:t xml:space="preserve">    </w:t>
      </w:r>
      <w:bookmarkStart w:id="0" w:name="_GoBack"/>
      <w:bookmarkEnd w:id="0"/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364CAC" w:rsidRPr="00E712B4" w:rsidRDefault="00364CAC" w:rsidP="00E12DD6">
      <w:pPr>
        <w:rPr>
          <w:lang w:val="uk-UA"/>
        </w:rPr>
      </w:pPr>
    </w:p>
    <w:sectPr w:rsidR="00364CAC" w:rsidRPr="00E712B4" w:rsidSect="004C2B40">
      <w:footerReference w:type="default" r:id="rId10"/>
      <w:pgSz w:w="11906" w:h="16838"/>
      <w:pgMar w:top="1135" w:right="850" w:bottom="709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268" w:rsidRDefault="00B36268" w:rsidP="00BE07FF">
      <w:r>
        <w:separator/>
      </w:r>
    </w:p>
  </w:endnote>
  <w:endnote w:type="continuationSeparator" w:id="0">
    <w:p w:rsidR="00B36268" w:rsidRDefault="00B36268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165496"/>
      <w:docPartObj>
        <w:docPartGallery w:val="Page Numbers (Bottom of Page)"/>
        <w:docPartUnique/>
      </w:docPartObj>
    </w:sdtPr>
    <w:sdtEndPr/>
    <w:sdtContent>
      <w:p w:rsidR="0060333D" w:rsidRDefault="0060333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CB1">
          <w:rPr>
            <w:noProof/>
          </w:rPr>
          <w:t>2</w:t>
        </w:r>
        <w:r>
          <w:fldChar w:fldCharType="end"/>
        </w:r>
      </w:p>
    </w:sdtContent>
  </w:sdt>
  <w:p w:rsidR="00BE07FF" w:rsidRDefault="00BE07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268" w:rsidRDefault="00B36268" w:rsidP="00BE07FF">
      <w:r>
        <w:separator/>
      </w:r>
    </w:p>
  </w:footnote>
  <w:footnote w:type="continuationSeparator" w:id="0">
    <w:p w:rsidR="00B36268" w:rsidRDefault="00B36268" w:rsidP="00BE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C"/>
    <w:rsid w:val="000013D9"/>
    <w:rsid w:val="00002734"/>
    <w:rsid w:val="00026A15"/>
    <w:rsid w:val="00052BCB"/>
    <w:rsid w:val="001407EA"/>
    <w:rsid w:val="00225808"/>
    <w:rsid w:val="002C130A"/>
    <w:rsid w:val="002C3A96"/>
    <w:rsid w:val="00327228"/>
    <w:rsid w:val="00364CAC"/>
    <w:rsid w:val="0038486C"/>
    <w:rsid w:val="00387A65"/>
    <w:rsid w:val="003C04D1"/>
    <w:rsid w:val="004067A0"/>
    <w:rsid w:val="0044526B"/>
    <w:rsid w:val="0045444F"/>
    <w:rsid w:val="0049379A"/>
    <w:rsid w:val="004B10AA"/>
    <w:rsid w:val="004C2B40"/>
    <w:rsid w:val="0057334F"/>
    <w:rsid w:val="00584B0B"/>
    <w:rsid w:val="00595CD7"/>
    <w:rsid w:val="005A57A8"/>
    <w:rsid w:val="005C1CB1"/>
    <w:rsid w:val="0060333D"/>
    <w:rsid w:val="0062033E"/>
    <w:rsid w:val="006A78E5"/>
    <w:rsid w:val="006F2BEB"/>
    <w:rsid w:val="007276F5"/>
    <w:rsid w:val="007A47E8"/>
    <w:rsid w:val="00834EAE"/>
    <w:rsid w:val="00852CAA"/>
    <w:rsid w:val="008535A6"/>
    <w:rsid w:val="00862139"/>
    <w:rsid w:val="0087414D"/>
    <w:rsid w:val="008D1D99"/>
    <w:rsid w:val="008E7959"/>
    <w:rsid w:val="00931D78"/>
    <w:rsid w:val="009A58AE"/>
    <w:rsid w:val="009D33BC"/>
    <w:rsid w:val="00A313BE"/>
    <w:rsid w:val="00A403BC"/>
    <w:rsid w:val="00A500B7"/>
    <w:rsid w:val="00AA1E4F"/>
    <w:rsid w:val="00AA3170"/>
    <w:rsid w:val="00AA3E69"/>
    <w:rsid w:val="00AD29F0"/>
    <w:rsid w:val="00B35EC1"/>
    <w:rsid w:val="00B36268"/>
    <w:rsid w:val="00B50758"/>
    <w:rsid w:val="00B92C80"/>
    <w:rsid w:val="00B97B8C"/>
    <w:rsid w:val="00BE07FF"/>
    <w:rsid w:val="00BE7CF9"/>
    <w:rsid w:val="00BF36EC"/>
    <w:rsid w:val="00C00AE4"/>
    <w:rsid w:val="00C176C6"/>
    <w:rsid w:val="00C27351"/>
    <w:rsid w:val="00C40629"/>
    <w:rsid w:val="00CC0ED7"/>
    <w:rsid w:val="00D51087"/>
    <w:rsid w:val="00DB15EB"/>
    <w:rsid w:val="00E12DD6"/>
    <w:rsid w:val="00E625F2"/>
    <w:rsid w:val="00E625FC"/>
    <w:rsid w:val="00E712B4"/>
    <w:rsid w:val="00E746E0"/>
    <w:rsid w:val="00F02EA0"/>
    <w:rsid w:val="00F14C77"/>
    <w:rsid w:val="00F453E7"/>
    <w:rsid w:val="00F45D71"/>
    <w:rsid w:val="00F74FFE"/>
    <w:rsid w:val="00FA662E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B20BA-DA57-411E-BE24-89698A1EB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11</cp:revision>
  <cp:lastPrinted>2022-12-05T07:59:00Z</cp:lastPrinted>
  <dcterms:created xsi:type="dcterms:W3CDTF">2023-02-28T14:15:00Z</dcterms:created>
  <dcterms:modified xsi:type="dcterms:W3CDTF">2023-03-16T10:14:00Z</dcterms:modified>
</cp:coreProperties>
</file>